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737AA0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项目名称：实验室废液处置等</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项目编号：BSRMYY-YNCG-2024-12019</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Style w:val="13"/>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26"/>
        <w:gridCol w:w="6323"/>
        <w:gridCol w:w="1116"/>
        <w:gridCol w:w="1489"/>
      </w:tblGrid>
      <w:tr w14:paraId="0322EC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3207"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566"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c>
          <w:tcPr>
            <w:tcW w:w="755" w:type="pct"/>
            <w:vAlign w:val="center"/>
          </w:tcPr>
          <w:p w14:paraId="617910D9">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限价（元）</w:t>
            </w:r>
          </w:p>
        </w:tc>
      </w:tr>
      <w:tr w14:paraId="597BE0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7B8BEA7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3207" w:type="pct"/>
            <w:vAlign w:val="center"/>
          </w:tcPr>
          <w:p w14:paraId="4C2D9CC3">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实验室废液处置</w:t>
            </w:r>
          </w:p>
        </w:tc>
        <w:tc>
          <w:tcPr>
            <w:tcW w:w="566"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kern w:val="0"/>
                <w:sz w:val="28"/>
                <w:szCs w:val="28"/>
                <w:lang w:val="en-US" w:eastAsia="zh-CN"/>
              </w:rPr>
              <w:t>千克</w:t>
            </w:r>
          </w:p>
        </w:tc>
        <w:tc>
          <w:tcPr>
            <w:tcW w:w="755" w:type="pct"/>
            <w:vAlign w:val="center"/>
          </w:tcPr>
          <w:p w14:paraId="0FED0C1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5.4</w:t>
            </w:r>
          </w:p>
        </w:tc>
      </w:tr>
      <w:tr w14:paraId="282BA5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78894268">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3207" w:type="pct"/>
            <w:vAlign w:val="center"/>
          </w:tcPr>
          <w:p w14:paraId="712F0527">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处置废弃药品</w:t>
            </w:r>
          </w:p>
        </w:tc>
        <w:tc>
          <w:tcPr>
            <w:tcW w:w="566" w:type="pct"/>
            <w:vAlign w:val="center"/>
          </w:tcPr>
          <w:p w14:paraId="77B17A6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kern w:val="0"/>
                <w:sz w:val="28"/>
                <w:szCs w:val="28"/>
                <w:lang w:val="en-US" w:eastAsia="zh-CN"/>
              </w:rPr>
              <w:t>千克</w:t>
            </w:r>
          </w:p>
        </w:tc>
        <w:tc>
          <w:tcPr>
            <w:tcW w:w="755" w:type="pct"/>
            <w:vAlign w:val="center"/>
          </w:tcPr>
          <w:p w14:paraId="457F905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5.4</w:t>
            </w:r>
          </w:p>
        </w:tc>
      </w:tr>
      <w:tr w14:paraId="1DFA3A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1479970F">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p>
        </w:tc>
        <w:tc>
          <w:tcPr>
            <w:tcW w:w="3207" w:type="pct"/>
            <w:vAlign w:val="center"/>
          </w:tcPr>
          <w:p w14:paraId="2A5DFD98">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处置废弃药品</w:t>
            </w:r>
          </w:p>
        </w:tc>
        <w:tc>
          <w:tcPr>
            <w:tcW w:w="566" w:type="pct"/>
            <w:vAlign w:val="center"/>
          </w:tcPr>
          <w:p w14:paraId="03C8020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kern w:val="0"/>
                <w:sz w:val="28"/>
                <w:szCs w:val="28"/>
                <w:lang w:val="en-US" w:eastAsia="zh-CN"/>
              </w:rPr>
              <w:t>千克</w:t>
            </w:r>
          </w:p>
        </w:tc>
        <w:tc>
          <w:tcPr>
            <w:tcW w:w="755" w:type="pct"/>
            <w:vAlign w:val="center"/>
          </w:tcPr>
          <w:p w14:paraId="7E3C8AC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5.4</w:t>
            </w:r>
          </w:p>
        </w:tc>
      </w:tr>
      <w:tr w14:paraId="39D561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5FC55455">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w:t>
            </w:r>
          </w:p>
        </w:tc>
        <w:tc>
          <w:tcPr>
            <w:tcW w:w="3207" w:type="pct"/>
            <w:vAlign w:val="center"/>
          </w:tcPr>
          <w:p w14:paraId="6624D38C">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处置废弃药品</w:t>
            </w:r>
          </w:p>
        </w:tc>
        <w:tc>
          <w:tcPr>
            <w:tcW w:w="566" w:type="pct"/>
            <w:vAlign w:val="center"/>
          </w:tcPr>
          <w:p w14:paraId="4F0C934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kern w:val="0"/>
                <w:sz w:val="28"/>
                <w:szCs w:val="28"/>
                <w:lang w:val="en-US" w:eastAsia="zh-CN"/>
              </w:rPr>
              <w:t>千克</w:t>
            </w:r>
          </w:p>
        </w:tc>
        <w:tc>
          <w:tcPr>
            <w:tcW w:w="755" w:type="pct"/>
            <w:vAlign w:val="center"/>
          </w:tcPr>
          <w:p w14:paraId="5B7B0764">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3</w:t>
            </w:r>
          </w:p>
        </w:tc>
      </w:tr>
      <w:tr w14:paraId="6A5A6B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4D5A8A81">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w:t>
            </w:r>
          </w:p>
        </w:tc>
        <w:tc>
          <w:tcPr>
            <w:tcW w:w="3207" w:type="pct"/>
            <w:vAlign w:val="center"/>
          </w:tcPr>
          <w:p w14:paraId="7CD2427B">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处置废弃活性炭</w:t>
            </w:r>
          </w:p>
        </w:tc>
        <w:tc>
          <w:tcPr>
            <w:tcW w:w="566" w:type="pct"/>
            <w:vAlign w:val="center"/>
          </w:tcPr>
          <w:p w14:paraId="6194B597">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kern w:val="0"/>
                <w:sz w:val="28"/>
                <w:szCs w:val="28"/>
                <w:lang w:val="en-US" w:eastAsia="zh-CN"/>
              </w:rPr>
              <w:t>千克</w:t>
            </w:r>
          </w:p>
        </w:tc>
        <w:tc>
          <w:tcPr>
            <w:tcW w:w="755" w:type="pct"/>
            <w:vAlign w:val="center"/>
          </w:tcPr>
          <w:p w14:paraId="104E43BB">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1.6</w:t>
            </w:r>
          </w:p>
        </w:tc>
      </w:tr>
      <w:tr w14:paraId="5648BB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58954AC2">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w:t>
            </w:r>
          </w:p>
        </w:tc>
        <w:tc>
          <w:tcPr>
            <w:tcW w:w="3207" w:type="pct"/>
            <w:vAlign w:val="center"/>
          </w:tcPr>
          <w:p w14:paraId="0E2319E7">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处置废弃空瓶</w:t>
            </w:r>
          </w:p>
        </w:tc>
        <w:tc>
          <w:tcPr>
            <w:tcW w:w="566" w:type="pct"/>
            <w:vAlign w:val="center"/>
          </w:tcPr>
          <w:p w14:paraId="0A8F52B4">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kern w:val="0"/>
                <w:sz w:val="28"/>
                <w:szCs w:val="28"/>
                <w:lang w:val="en-US" w:eastAsia="zh-CN"/>
              </w:rPr>
              <w:t>千克</w:t>
            </w:r>
          </w:p>
        </w:tc>
        <w:tc>
          <w:tcPr>
            <w:tcW w:w="755" w:type="pct"/>
            <w:vAlign w:val="center"/>
          </w:tcPr>
          <w:p w14:paraId="4910A61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w:t>
            </w:r>
          </w:p>
        </w:tc>
      </w:tr>
      <w:tr w14:paraId="362EFB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7897C24B">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w:t>
            </w:r>
          </w:p>
        </w:tc>
        <w:tc>
          <w:tcPr>
            <w:tcW w:w="3207" w:type="pct"/>
            <w:vAlign w:val="center"/>
          </w:tcPr>
          <w:p w14:paraId="08786E19">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高毒或不明化学品</w:t>
            </w:r>
          </w:p>
        </w:tc>
        <w:tc>
          <w:tcPr>
            <w:tcW w:w="566" w:type="pct"/>
            <w:vAlign w:val="center"/>
          </w:tcPr>
          <w:p w14:paraId="7830BF45">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kern w:val="0"/>
                <w:sz w:val="28"/>
                <w:szCs w:val="28"/>
                <w:lang w:val="en-US" w:eastAsia="zh-CN"/>
              </w:rPr>
              <w:t>克</w:t>
            </w:r>
          </w:p>
        </w:tc>
        <w:tc>
          <w:tcPr>
            <w:tcW w:w="755" w:type="pct"/>
            <w:vAlign w:val="center"/>
          </w:tcPr>
          <w:p w14:paraId="554BB441">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1.8</w:t>
            </w:r>
          </w:p>
        </w:tc>
      </w:tr>
      <w:tr w14:paraId="0D01EC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59077D2F">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w:t>
            </w:r>
          </w:p>
        </w:tc>
        <w:tc>
          <w:tcPr>
            <w:tcW w:w="3207" w:type="pct"/>
            <w:vAlign w:val="center"/>
          </w:tcPr>
          <w:p w14:paraId="2C659D0E">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一般化学品</w:t>
            </w:r>
          </w:p>
        </w:tc>
        <w:tc>
          <w:tcPr>
            <w:tcW w:w="566" w:type="pct"/>
            <w:vAlign w:val="center"/>
          </w:tcPr>
          <w:p w14:paraId="1499F7B7">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kern w:val="0"/>
                <w:sz w:val="28"/>
                <w:szCs w:val="28"/>
                <w:lang w:val="en-US" w:eastAsia="zh-CN"/>
              </w:rPr>
              <w:t>千克</w:t>
            </w:r>
          </w:p>
        </w:tc>
        <w:tc>
          <w:tcPr>
            <w:tcW w:w="755" w:type="pct"/>
            <w:vAlign w:val="center"/>
          </w:tcPr>
          <w:p w14:paraId="587B68AB">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10</w:t>
            </w:r>
          </w:p>
        </w:tc>
      </w:tr>
    </w:tbl>
    <w:p w14:paraId="065EF153">
      <w:pPr>
        <w:pStyle w:val="25"/>
        <w:numPr>
          <w:ilvl w:val="0"/>
          <w:numId w:val="0"/>
        </w:numPr>
        <w:rPr>
          <w:rFonts w:hint="default" w:ascii="方正仿宋_GBK" w:hAnsi="方正仿宋_GBK" w:eastAsia="方正仿宋_GBK" w:cs="方正仿宋_GBK"/>
          <w:b w:val="0"/>
          <w:bCs w:val="0"/>
          <w:color w:val="auto"/>
          <w:kern w:val="0"/>
          <w:sz w:val="32"/>
          <w:szCs w:val="32"/>
          <w:lang w:val="en-US" w:eastAsia="zh-CN" w:bidi="ar-SA"/>
        </w:rPr>
      </w:pPr>
      <w:r>
        <w:rPr>
          <w:rFonts w:hint="eastAsia" w:ascii="方正仿宋_GBK" w:hAnsi="方正仿宋_GBK" w:eastAsia="方正仿宋_GBK" w:cs="方正仿宋_GBK"/>
          <w:b w:val="0"/>
          <w:bCs w:val="0"/>
          <w:color w:val="auto"/>
          <w:kern w:val="0"/>
          <w:sz w:val="32"/>
          <w:szCs w:val="32"/>
          <w:lang w:val="en-US" w:eastAsia="zh-CN" w:bidi="ar-SA"/>
        </w:rPr>
        <w:t>服务效果要求：根据《中华人民共和国固体废物污染环境防治法》等有关法律法规，执行《危险废物转移管理办法》，因供应商违法违规行为自行承担响应法律后果。</w:t>
      </w:r>
    </w:p>
    <w:p w14:paraId="5FF4D2D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p>
    <w:p w14:paraId="1296CEA6">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（一）转运要求：</w:t>
      </w:r>
    </w:p>
    <w:p w14:paraId="0A9B27D7">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1.执行危险废物转移联单制度，法律法规另有规定的除外。危险废物转移联单的格式和内容按照生态环境部制定的执行。</w:t>
      </w:r>
    </w:p>
    <w:p w14:paraId="07B25801">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2.通过国家危险废物信息管理系统(以下简称信息系统)填写、运行危险废物电子转移联单，并依照国家有关规定公开危险废物转移相关污染环境防治信息。</w:t>
      </w:r>
    </w:p>
    <w:p w14:paraId="5D060E57">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（二）承运人(承担危险废物运输作业任务的单位)要求：</w:t>
      </w:r>
    </w:p>
    <w:p w14:paraId="7F7E058B">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1.核实危险废物转移联单，没有转移联单的，应当拒绝运输。</w:t>
      </w:r>
    </w:p>
    <w:p w14:paraId="393F403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2.填写、运行危险废物转移联单，在危险废物转移联单中如实填 写承运人名称、运输工具及其营运证件号，以及运输起点和终点等运 输相关信息，并与危险货物运单一并随运输工具携带。</w:t>
      </w:r>
    </w:p>
    <w:p w14:paraId="63A72C9A">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3.按照危险废物污染环境防治和危险货物运输相关规定运输危险 废物，记录运输轨迹，防范危险废物丢失、包装破损、泄漏或者发生突发环境事件。</w:t>
      </w:r>
    </w:p>
    <w:p w14:paraId="65D77934">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4.将运输的危险废物运抵接受人地址，交付给危险废物转移联单 上指定的接受人，并将运输情况及时告知移出人。</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1.供应商资格条件</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3"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一般资质条件</w:t>
      </w: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；6.法律、行政法规规定的其他条件。</w:t>
      </w:r>
    </w:p>
    <w:p w14:paraId="3BC1D06C">
      <w:pPr>
        <w:keepNext w:val="0"/>
        <w:keepLines w:val="0"/>
        <w:pageBreakBefore w:val="0"/>
        <w:widowControl w:val="0"/>
        <w:kinsoku/>
        <w:wordWrap/>
        <w:overflowPunct/>
        <w:topLinePunct w:val="0"/>
        <w:autoSpaceDE/>
        <w:autoSpaceDN/>
        <w:bidi w:val="0"/>
        <w:adjustRightInd/>
        <w:spacing w:line="600" w:lineRule="exact"/>
        <w:ind w:left="0" w:leftChars="0" w:right="0" w:firstLine="643"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bCs/>
          <w:color w:val="auto"/>
          <w:sz w:val="32"/>
          <w:szCs w:val="32"/>
        </w:rPr>
        <w:t>特定资格条件</w:t>
      </w: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color w:val="auto"/>
          <w:sz w:val="32"/>
          <w:szCs w:val="32"/>
          <w:lang w:eastAsia="zh-CN"/>
        </w:rPr>
        <w:t>1</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eastAsia="zh-CN"/>
        </w:rPr>
        <w:t>市场监督管理局审核发放的营业执照，许可项目明确危险废物经营。2</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eastAsia="zh-CN"/>
        </w:rPr>
        <w:t>重庆市生态环境局审批发放的《危险废物经营许可证》,核准经营方式有：收集、贮存、处置(物化、焚烧及填埋),证件在有效期内。3</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eastAsia="zh-CN"/>
        </w:rPr>
        <w:t>国家现行或更新的法律法规要求的必须具备的资格要求。</w:t>
      </w:r>
      <w:r>
        <w:rPr>
          <w:rFonts w:hint="eastAsia" w:ascii="方正仿宋_GBK" w:hAnsi="方正仿宋_GBK" w:eastAsia="方正仿宋_GBK" w:cs="方正仿宋_GBK"/>
          <w:color w:val="auto"/>
          <w:sz w:val="32"/>
          <w:szCs w:val="32"/>
          <w:lang w:val="en-US" w:eastAsia="zh-CN"/>
        </w:rPr>
        <w:t>4.其他包括但不限于</w:t>
      </w:r>
      <w:r>
        <w:rPr>
          <w:rFonts w:hint="eastAsia" w:ascii="方正仿宋_GBK" w:hAnsi="方正仿宋_GBK" w:eastAsia="方正仿宋_GBK" w:cs="方正仿宋_GBK"/>
          <w:sz w:val="32"/>
          <w:szCs w:val="32"/>
          <w:lang w:val="en-US" w:eastAsia="zh-CN"/>
        </w:rPr>
        <w:t>国家现行或更新的法律法规要求必须具备的资格，供应商不能满足特定资格条件要求的不能参与投标，合同签订后发现有相关要求但供应商不具备相应条件的合同无效</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本项目最高限价见表，本次报价采用折扣率进行（成交价=供应商报折扣率*单个限价*数量）。报价要求：本次报价为人民币包干价，包含：转运费、人工费、 装卸费、废物处理费、配套设备及工具、服务期间安全保险费、危险废物管理培训费、资料装订及邮寄费、人工住宿差旅费、税费、称重费等完成本项目所需的一切费用。因成交供应商自身原因造成漏报、少报皆由其自行承担责任，采购人不再补偿。服务期间发生的安全责任事故由供应商自行承担。</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sz w:val="32"/>
          <w:szCs w:val="32"/>
        </w:rPr>
        <w:t>服务期</w:t>
      </w:r>
      <w:r>
        <w:rPr>
          <w:rFonts w:hint="eastAsia" w:ascii="方正仿宋_GBK" w:hAnsi="方正仿宋_GBK" w:eastAsia="方正仿宋_GBK" w:cs="方正仿宋_GBK"/>
          <w:b/>
          <w:bCs/>
          <w:color w:val="auto"/>
          <w:sz w:val="32"/>
          <w:szCs w:val="32"/>
          <w:lang w:val="en-US" w:eastAsia="zh-CN"/>
        </w:rPr>
        <w:t>及合同签订</w:t>
      </w:r>
    </w:p>
    <w:p w14:paraId="778B5D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w:t>
      </w:r>
    </w:p>
    <w:p w14:paraId="72C79AA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本项目要求供应商</w:t>
      </w:r>
      <w:r>
        <w:rPr>
          <w:rFonts w:hint="eastAsia" w:ascii="方正仿宋_GBK" w:hAnsi="方正仿宋_GBK" w:eastAsia="方正仿宋_GBK" w:cs="方正仿宋_GBK"/>
          <w:color w:val="auto"/>
          <w:sz w:val="32"/>
          <w:szCs w:val="32"/>
          <w:lang w:val="en-US" w:eastAsia="zh-CN"/>
        </w:rPr>
        <w:t>在合同期内接到采购人通知后24小时内将相关物品运出医院</w:t>
      </w:r>
      <w:r>
        <w:rPr>
          <w:rFonts w:hint="eastAsia" w:ascii="方正仿宋_GBK" w:hAnsi="方正仿宋_GBK" w:eastAsia="方正仿宋_GBK" w:cs="方正仿宋_GBK"/>
          <w:color w:val="auto"/>
          <w:sz w:val="32"/>
          <w:szCs w:val="32"/>
        </w:rPr>
        <w:t>。</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每半年结算一次转运费用，根据双方验收数量据实结算。付款时供应商须提交全额发票、验收记录。</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5EBECF3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1、按照询价文件和投标文件逐项验收；</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2、验收产生争议时由采购人择优选择第三方有资质的机构进行检测，验收费用由供应商承担。验收后使用中发现产品质量争议按照验收争议进行处理；</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49DA8AE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（1）转运期间不得遗落抛沙物品，妥善包装。</w:t>
      </w:r>
    </w:p>
    <w:p w14:paraId="6A24F0E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（2）供应商为采购人提供技术援助电话，在30分钟内响应解答 采购人在使用中遇到的问题，及时为采购人提出解决问题的建议。现 场响应：采购人遇到使用及技术问题，电话咨询不能解决的，成交供应商或制造商应在4小时内派专业技术人员到达现场进行处理。</w:t>
      </w:r>
    </w:p>
    <w:p w14:paraId="60EBD6D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（3）服务期届满后，成交供应商应同样提供免费电话咨询服务，解答服务相关咨询。</w:t>
      </w:r>
    </w:p>
    <w:p w14:paraId="3B65017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（4）医院用于危险废物包装的包装物作为危险废物的一部分不再退还，该包装物与危险废物一并称重不计量。盛装化学品的纸箱不计重 。</w:t>
      </w:r>
    </w:p>
    <w:p w14:paraId="295DE44E">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5）供应商危险废物运输，在危险废物转运出医院工作区域之前，上车及运输过程中因医院原因所导致的责任由医院承担；危险废物转运出医院的工作区域后，在运输、贮存及处置过程中发生违法行为所导致的责任由接收方承担。</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联系人余小霜：023-41411899）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8.违约责任</w:t>
      </w:r>
    </w:p>
    <w:p w14:paraId="7314601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因供应商原因造成的服务行为终止或转运计划在区环保局备案不成功，投标商赔偿甲方经济损失5000元；供应商未在约定期限来院处置，延迟每日支付产品价款千分之三的违约金，超过5日未能履约，采购人有权解除合同；验收不合格采购人有权要求供应商整改，整改期限为2日，整改期限届满仍未完成的供应商每日支付产品价款千分之三的违约金，超过5日未能完成整改，采购人有权解除合同；使用中发现供应商提供的服务有安全隐患问题，供应商应立即整改，如对采购人造成的损失进行全额赔偿，同时采购人有权解除合同；因不能按期转运物品，整改期限届满以及其他原因导致采购人解除合同，以及供应商明确表示终止合同，供应商需承担合同总金额30%的违约金，并承担对采购人造成的损失。因供应商及其产品原因导致采购人损失的，除上述违约责任外，同时赔偿对医院造成的直接和间接损失全额损失。合同履行期间发生争议，协商无果由重庆市璧山区人民法院裁决。</w:t>
      </w:r>
    </w:p>
    <w:p w14:paraId="02BA72DE">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9.合同终止情形</w:t>
      </w:r>
    </w:p>
    <w:p w14:paraId="77C3F21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供应商违约导致采购人终止合同；供应商及其产品出现不良事件；合同周期内供应商出现2次及以上违约送货行为；供应商廉洁违纪行为；供应商主动放弃等</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11.其</w:t>
      </w:r>
      <w:bookmarkStart w:id="7" w:name="_GoBack"/>
      <w:bookmarkEnd w:id="7"/>
      <w:r>
        <w:rPr>
          <w:rFonts w:hint="eastAsia" w:ascii="方正仿宋_GBK" w:hAnsi="方正仿宋_GBK" w:eastAsia="方正仿宋_GBK" w:cs="方正仿宋_GBK"/>
          <w:b/>
          <w:bCs/>
          <w:color w:val="auto"/>
          <w:kern w:val="0"/>
          <w:sz w:val="32"/>
          <w:szCs w:val="32"/>
          <w:lang w:val="en-US" w:eastAsia="zh-CN"/>
        </w:rPr>
        <w:t>他要求</w:t>
      </w:r>
    </w:p>
    <w:p w14:paraId="3AA601C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供应商响应文件内容有与国家现行法律法规相违背的内容，或附有采购人无法接受的条件。（9）供应商有以下情形之一的，将纳入不良行为记录，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正本一份，副本三份。</w:t>
      </w:r>
      <w:r>
        <w:rPr>
          <w:rFonts w:hint="eastAsia" w:ascii="仿宋_GB2312" w:hAnsi="宋体" w:eastAsia="仿宋_GB2312" w:cs="宋体"/>
          <w:b/>
          <w:bCs/>
          <w:color w:val="auto"/>
          <w:sz w:val="32"/>
          <w:szCs w:val="32"/>
          <w:lang w:val="zh-CN"/>
        </w:rPr>
        <w:t>文件包括：</w:t>
      </w:r>
      <w:r>
        <w:rPr>
          <w:rFonts w:hint="eastAsia" w:ascii="方正仿宋_GBK" w:hAnsi="方正仿宋_GBK" w:eastAsia="方正仿宋_GBK" w:cs="方正仿宋_GBK"/>
          <w:color w:val="auto"/>
          <w:kern w:val="0"/>
          <w:sz w:val="32"/>
          <w:szCs w:val="32"/>
          <w:lang w:val="zh-CN" w:eastAsia="zh-CN"/>
        </w:rPr>
        <w:t>（</w:t>
      </w:r>
      <w:r>
        <w:rPr>
          <w:rFonts w:hint="eastAsia" w:ascii="方正仿宋_GBK" w:hAnsi="方正仿宋_GBK" w:eastAsia="方正仿宋_GBK" w:cs="方正仿宋_GBK"/>
          <w:color w:val="auto"/>
          <w:kern w:val="0"/>
          <w:sz w:val="32"/>
          <w:szCs w:val="32"/>
          <w:lang w:val="en-US" w:eastAsia="zh-CN"/>
        </w:rPr>
        <w:t>注供应商提交的响应文件未按询价文件要求签字、盖章、份数、顺序、内容，视为无效投标）</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zh-CN" w:eastAsia="zh-CN" w:bidi="ar-SA"/>
        </w:rPr>
        <w:t>1.</w:t>
      </w:r>
      <w:r>
        <w:rPr>
          <w:rFonts w:hint="eastAsia" w:ascii="仿宋_GB2312" w:eastAsia="仿宋_GB2312" w:cs="宋体"/>
          <w:kern w:val="2"/>
          <w:sz w:val="32"/>
          <w:szCs w:val="32"/>
          <w:lang w:val="en-US" w:eastAsia="zh-CN" w:bidi="ar-SA"/>
        </w:rPr>
        <w:t>目录（有页码，方便采购人查询对应资料所在位置）</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资格条件</w:t>
      </w:r>
      <w:r>
        <w:rPr>
          <w:rFonts w:hint="eastAsia" w:ascii="仿宋_GB2312" w:eastAsia="仿宋_GB2312" w:cs="宋体"/>
          <w:kern w:val="2"/>
          <w:sz w:val="32"/>
          <w:szCs w:val="32"/>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10.投标产品相关资料（如产品说明书、检验检测报告等）</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11.质保期内售后服务承诺（须及时维护保养确保产品安全运行）</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221A51C5">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3B1072FB">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0E55B55C">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28014297"/>
      <w:bookmarkStart w:id="1" w:name="_Toc156196472"/>
      <w:bookmarkStart w:id="2" w:name="_Toc175017344"/>
      <w:bookmarkStart w:id="3" w:name="_Toc128229747"/>
      <w:bookmarkStart w:id="4" w:name="_Toc237057793"/>
      <w:bookmarkStart w:id="5" w:name="_Toc173677399"/>
      <w:bookmarkStart w:id="6" w:name="_Toc128229304"/>
    </w:p>
    <w:p w14:paraId="6EB84F7D">
      <w:pPr>
        <w:pStyle w:val="3"/>
        <w:numPr>
          <w:ilvl w:val="0"/>
          <w:numId w:val="0"/>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w:t>
      </w:r>
      <w:r>
        <w:rPr>
          <w:rFonts w:hint="eastAsia" w:ascii="仿宋_GB2312" w:hAnsi="宋体" w:eastAsia="仿宋_GB2312"/>
          <w:b/>
          <w:bCs/>
          <w:color w:val="auto"/>
          <w:sz w:val="28"/>
          <w:szCs w:val="28"/>
          <w:u w:val="single"/>
          <w:lang w:val="en-US" w:eastAsia="zh-CN"/>
        </w:rPr>
        <w:t>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1"/>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4108F73C">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01EAE2E4">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5"/>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本产品其他采购人的业绩资料（如合同或发票）。</w:t>
      </w:r>
    </w:p>
    <w:p w14:paraId="00C601BE">
      <w:pPr>
        <w:pStyle w:val="5"/>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2C70C1B7">
      <w:pPr>
        <w:pStyle w:val="5"/>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其他可以证明投标人有能力完成本项目的佐证材料（如供应商、生产厂家资料等）</w:t>
      </w:r>
    </w:p>
    <w:p w14:paraId="5F9D816F">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5"/>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投标廉政承诺书</w:t>
      </w:r>
    </w:p>
    <w:p w14:paraId="24D85696">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5"/>
        <w:jc w:val="both"/>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2170EBF1">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C70F47"/>
    <w:rsid w:val="056E5276"/>
    <w:rsid w:val="06FB539B"/>
    <w:rsid w:val="07F82B6D"/>
    <w:rsid w:val="0C872834"/>
    <w:rsid w:val="0C974041"/>
    <w:rsid w:val="0CE64C8D"/>
    <w:rsid w:val="0E440BB0"/>
    <w:rsid w:val="0E6637FD"/>
    <w:rsid w:val="0E6753E5"/>
    <w:rsid w:val="0E9F1F75"/>
    <w:rsid w:val="0FD01451"/>
    <w:rsid w:val="122D0B62"/>
    <w:rsid w:val="133D5E0A"/>
    <w:rsid w:val="1922346A"/>
    <w:rsid w:val="1AAE2C67"/>
    <w:rsid w:val="1AF86BE0"/>
    <w:rsid w:val="1B3306B6"/>
    <w:rsid w:val="1BDE0896"/>
    <w:rsid w:val="1CF00EFC"/>
    <w:rsid w:val="1F2F00AB"/>
    <w:rsid w:val="20746E51"/>
    <w:rsid w:val="21426D4A"/>
    <w:rsid w:val="236757CC"/>
    <w:rsid w:val="23FB11F4"/>
    <w:rsid w:val="28CB22D7"/>
    <w:rsid w:val="29AE2A56"/>
    <w:rsid w:val="2C3529EE"/>
    <w:rsid w:val="2F2F3117"/>
    <w:rsid w:val="2FC44243"/>
    <w:rsid w:val="31092EA8"/>
    <w:rsid w:val="33FB61AD"/>
    <w:rsid w:val="342C6BC9"/>
    <w:rsid w:val="3482276E"/>
    <w:rsid w:val="34EA2F4B"/>
    <w:rsid w:val="35761799"/>
    <w:rsid w:val="376E6279"/>
    <w:rsid w:val="38A14340"/>
    <w:rsid w:val="396A2364"/>
    <w:rsid w:val="396F0C45"/>
    <w:rsid w:val="3D8263F7"/>
    <w:rsid w:val="40611EDD"/>
    <w:rsid w:val="44C5770F"/>
    <w:rsid w:val="44EF71C4"/>
    <w:rsid w:val="475D7492"/>
    <w:rsid w:val="482D6FF9"/>
    <w:rsid w:val="496140CE"/>
    <w:rsid w:val="4AE139DB"/>
    <w:rsid w:val="4BDB0A24"/>
    <w:rsid w:val="4C31315D"/>
    <w:rsid w:val="4F6D75ED"/>
    <w:rsid w:val="51352B6B"/>
    <w:rsid w:val="53A17F68"/>
    <w:rsid w:val="53DB6C22"/>
    <w:rsid w:val="55085A60"/>
    <w:rsid w:val="5DBD061A"/>
    <w:rsid w:val="5E932E93"/>
    <w:rsid w:val="5FA4498B"/>
    <w:rsid w:val="61130716"/>
    <w:rsid w:val="61143219"/>
    <w:rsid w:val="61707CCC"/>
    <w:rsid w:val="61A6052D"/>
    <w:rsid w:val="626B6216"/>
    <w:rsid w:val="67CF5844"/>
    <w:rsid w:val="69D01878"/>
    <w:rsid w:val="6A1F4430"/>
    <w:rsid w:val="6B247663"/>
    <w:rsid w:val="6D1F523E"/>
    <w:rsid w:val="6D38732A"/>
    <w:rsid w:val="6DD05A39"/>
    <w:rsid w:val="6EC6360F"/>
    <w:rsid w:val="6FB940CF"/>
    <w:rsid w:val="713118C3"/>
    <w:rsid w:val="71C02C3F"/>
    <w:rsid w:val="72BB5C94"/>
    <w:rsid w:val="732B3BA9"/>
    <w:rsid w:val="77FA34D6"/>
    <w:rsid w:val="78024143"/>
    <w:rsid w:val="799B64FC"/>
    <w:rsid w:val="7AF0174A"/>
    <w:rsid w:val="7BDE27F0"/>
    <w:rsid w:val="7C6F2CF1"/>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6120</Words>
  <Characters>6356</Characters>
  <Lines>0</Lines>
  <Paragraphs>0</Paragraphs>
  <TotalTime>57</TotalTime>
  <ScaleCrop>false</ScaleCrop>
  <LinksUpToDate>false</LinksUpToDate>
  <CharactersWithSpaces>7068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2024-12-23T07:32:00Z</cp:lastPrinted>
  <dcterms:modified xsi:type="dcterms:W3CDTF">2024-12-23T09:13:41Z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4E6D860826E94096A435A313CAD0E06D</vt:lpwstr>
  </property>
</Properties>
</file>